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sz w:val="44"/>
          <w:szCs w:val="44"/>
          <w:rtl w:val="0"/>
        </w:rPr>
        <w:t xml:space="preserve">Mohammed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Abdullah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color w:val="d62828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d62828"/>
          <w:sz w:val="21"/>
          <w:szCs w:val="21"/>
          <w:rtl w:val="0"/>
        </w:rPr>
        <w:t xml:space="preserve">Robotics Engineer (ROS / Embedded Systems)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color w:val="434343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434343"/>
          <w:sz w:val="21"/>
          <w:szCs w:val="21"/>
          <w:rtl w:val="0"/>
        </w:rPr>
        <w:t xml:space="preserve">Hyderabad, Telangana, India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(+91) 9989287603 |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xplorion01@gmail.com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|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linkedin.com/in/-mohammed-abdullah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| abdm35003.online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“Curiosity builds the path long before hard work walks it.”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color w:val="4a4a4a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d62828"/>
          <w:sz w:val="26"/>
          <w:szCs w:val="26"/>
          <w:rtl w:val="0"/>
        </w:rPr>
        <w:t xml:space="preserve">Sum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sz w:val="26"/>
          <w:szCs w:val="26"/>
          <w:rtl w:val="0"/>
        </w:rPr>
        <w:t xml:space="preserve">mary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color w:val="4a4a4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color w:val="4a4a4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t xml:space="preserve">ECE student at the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sz w:val="21"/>
          <w:szCs w:val="21"/>
          <w:rtl w:val="0"/>
        </w:rPr>
        <w:t xml:space="preserve">University College of Engineering, Osmania University</w:t>
      </w: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t xml:space="preserve">, with interests in robotics, embedded systems, and sensor fusion. Focused on hardware–software integration and aiming for a career in robotics research. Actively contributes to open-source projects and participates in technology and science volunteering.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4a4a4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4a4a4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bCs w:val="1"/>
          <w:color w:val="4a4a4a"/>
          <w:sz w:val="10"/>
          <w:szCs w:val="1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d62828"/>
          <w:sz w:val="26"/>
          <w:szCs w:val="26"/>
          <w:rtl w:val="0"/>
        </w:rPr>
        <w:t xml:space="preserve">Ski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lls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sz w:val="26"/>
          <w:szCs w:val="26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Programming</w:t>
        <w:br w:type="textWrapping"/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Python, C, C++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Robotics &amp; Software Tools</w:t>
        <w:br w:type="textWrapping"/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ROS, OpenCV, YOLO, VS Code, Arduino IDE, ESP-IDF, Fusion 360, Linux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Embedded Systems &amp; Electronics</w:t>
        <w:br w:type="textWrapping"/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Embedded systems, microcontrollers, microprocessors, IoT systems, sensors, robotics hardware, firmware development, PCB design, electronics prototyping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CAD &amp; Design</w:t>
        <w:br w:type="textWrapping"/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3D CAD, mechanical design, KiCad, EasyEDA, Fusion 360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Robotics &amp; IoT Domains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Robotics systems, hardware–software integration, automation, IoT development, sensor integration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Soft Skills</w:t>
        <w:br w:type="textWrapping"/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Team management, communication, volunteering, public speaking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Languages</w:t>
        <w:br w:type="textWrapping"/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Hindi (Professional), Urdu (Professional), English (Professional), Telugu (Good), Arabic (Basic)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4a4a4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d62828"/>
          <w:sz w:val="26"/>
          <w:szCs w:val="26"/>
          <w:rtl w:val="0"/>
        </w:rPr>
        <w:t xml:space="preserve">Exp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erience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sz w:val="26"/>
          <w:szCs w:val="26"/>
          <w:rtl w:val="0"/>
        </w:rPr>
        <w:t xml:space="preserve">_______________________________________________________________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highlight w:val="white"/>
          <w:rtl w:val="0"/>
        </w:rPr>
        <w:t xml:space="preserve">Robotics Research Center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rtl w:val="0"/>
        </w:rPr>
        <w:t xml:space="preserve">—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rtl w:val="0"/>
        </w:rPr>
        <w:t xml:space="preserve">IIIT Hyderabad                                                                          Dec 2025 – Present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rtl w:val="0"/>
        </w:rPr>
        <w:t xml:space="preserve">Robotics Research Intern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t xml:space="preserve">Working under Prof. Hari Kumar on robotics systems research. Contributing to experiments, algorithm development, and system-level integration in robotics projects. Gaining hands-on experience in ROS, embedded systems, and applied automation.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bCs w:val="1"/>
          <w:color w:val="4a4a4a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rtl w:val="0"/>
        </w:rPr>
        <w:t xml:space="preserve">robotics.iiit.ac.in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sz w:val="22"/>
          <w:szCs w:val="22"/>
          <w:rtl w:val="0"/>
        </w:rPr>
        <w:t xml:space="preserve">Keystone Robotix                                                                                                                        Jul 2025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rtl w:val="0"/>
        </w:rPr>
        <w:t xml:space="preserve">Dec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sz w:val="22"/>
          <w:szCs w:val="22"/>
          <w:rtl w:val="0"/>
        </w:rPr>
        <w:t xml:space="preserve"> 202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sz w:val="22"/>
          <w:szCs w:val="22"/>
          <w:rtl w:val="0"/>
        </w:rPr>
        <w:br w:type="textWrapping"/>
        <w:t xml:space="preserve">Embedded Systems Intern</w:t>
        <w:br w:type="textWrapping"/>
      </w: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t xml:space="preserve">Worked on embedded programming, PCB development, and hardware–software integration for ongoing robotics projects. Contributed to robot programming, sensor interfacing, and testing on microcontrollers and processors. Skills involved include Python, C/C++, Arduino, OpenCV, Raspberry Pi, and Jetson Orin Nano. Exposure to ROS, YOLO, and basic 3D design.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sz w:val="22"/>
          <w:szCs w:val="22"/>
          <w:rtl w:val="0"/>
        </w:rPr>
        <w:t xml:space="preserve">keystonerobotix.com</w:t>
        <w:br w:type="textWrapping"/>
      </w:r>
      <w:r w:rsidDel="00000000" w:rsidR="00000000" w:rsidRPr="00000000">
        <w:rPr>
          <w:rFonts w:ascii="Calibri" w:cs="Calibri" w:eastAsia="Calibri" w:hAnsi="Calibri"/>
          <w:color w:val="4a4a4a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sz w:val="22"/>
          <w:szCs w:val="22"/>
          <w:rtl w:val="0"/>
        </w:rPr>
        <w:t xml:space="preserve">Soham Academy (NGO)                                                                                                           Nov 2024 – Jun 2025</w:t>
        <w:br w:type="textWrapping"/>
        <w:t xml:space="preserve">Research Intern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sz w:val="26"/>
          <w:szCs w:val="26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t xml:space="preserve">Supported open-source robotics and electronics projects for community learning. Assisted the team in teaching robotics to government school students. Continued part-time volunteering for technical activities and STEM outreach.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sz w:val="22"/>
          <w:szCs w:val="22"/>
          <w:rtl w:val="0"/>
        </w:rPr>
        <w:t xml:space="preserve">sohamacademy.org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sz w:val="22"/>
          <w:szCs w:val="22"/>
          <w:rtl w:val="0"/>
        </w:rPr>
        <w:t xml:space="preserve">XplOrion                                                                                                                                         Feb 2025 – Present</w:t>
        <w:br w:type="textWrapping"/>
        <w:t xml:space="preserve">Founder</w:t>
        <w:br w:type="textWrapping"/>
      </w: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t xml:space="preserve">Founded a small initiative providing free/low-cost embedded systems solutions. Delivered four end-to-end projects for a client (Infinos Tech), including prototyping, electronics design, and final product development. Managing ongoing development as a side venture.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sz w:val="22"/>
          <w:szCs w:val="22"/>
          <w:rtl w:val="0"/>
        </w:rPr>
        <w:t xml:space="preserve">linkedin.com/company/xplorion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color w:val="4a4a4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sz w:val="26"/>
          <w:szCs w:val="26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d62828"/>
          <w:sz w:val="26"/>
          <w:szCs w:val="26"/>
          <w:rtl w:val="0"/>
        </w:rPr>
        <w:t xml:space="preserve">Pro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jects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sz w:val="26"/>
          <w:szCs w:val="26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sz w:val="22"/>
          <w:szCs w:val="22"/>
          <w:rtl w:val="0"/>
        </w:rPr>
        <w:t xml:space="preserve">Smart Room Automation — ECE Dept., Osmania University                                          Aug 2025 – Nov 2025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d62828"/>
          <w:sz w:val="26"/>
          <w:szCs w:val="26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t xml:space="preserve">Developed a smart room system using ESP boards, MQTT, and touch-based interfaces. Designed custom enclosures in Fusion 360 and integrated IoT control for lighting and appliance automation.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sz w:val="22"/>
          <w:szCs w:val="22"/>
          <w:rtl w:val="0"/>
        </w:rPr>
        <w:t xml:space="preserve">Customized Voice Assistant (LLM-Free)                                                                                Sep 2025 – Oct 2025</w:t>
        <w:br w:type="textWrapping"/>
      </w: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t xml:space="preserve">Built a voice assistant on Raspberry Pi 4 without using LLMs. Implemented wake-word detection, speech recognition, and lightweight NLP. Enabled smart home control with MQTT and fallback to web-based query responses. Demonstrated offline, local processing for home automation.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sz w:val="22"/>
          <w:szCs w:val="22"/>
          <w:rtl w:val="0"/>
        </w:rPr>
        <w:t xml:space="preserve">Drone Without Flight Controller                                                                                           May 2025 – Jun 2025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d62828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t xml:space="preserve">Designed and tested a drone controlled directly through Raspberry Pi 4, eliminating the need for a traditional flight controller. Worked on motor control, stabilization logic, and ROS-based system communication.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sz w:val="22"/>
          <w:szCs w:val="22"/>
          <w:rtl w:val="0"/>
        </w:rPr>
        <w:t xml:space="preserve">Wi-Fi &amp; Bluetooth Jammer                                                                                                     Feb 2025 – Mar 2025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d62828"/>
          <w:sz w:val="26"/>
          <w:szCs w:val="26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t xml:space="preserve">Created a frequency-hopping jammer using ESP32 and NRF24 modules to generate noise signals across wireless bands. Implemented configurable modes for testing communication robustness.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d62828"/>
          <w:sz w:val="26"/>
          <w:szCs w:val="26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sz w:val="22"/>
          <w:szCs w:val="22"/>
          <w:rtl w:val="0"/>
        </w:rPr>
        <w:t xml:space="preserve">Voice-Controlled Robotic Arm (4-DOF)                                                                                Nov 2024 – Dec 2024</w:t>
        <w:br w:type="textWrapping"/>
      </w: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t xml:space="preserve">Built a 4-DOF robotic arm controlled through voice commands and Bluetooth. Implemented ROS-based communication, actuator control, and basic kinematic operation for simple task execution.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bCs w:val="1"/>
          <w:color w:val="1b1f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d62828"/>
          <w:sz w:val="26"/>
          <w:szCs w:val="26"/>
          <w:rtl w:val="0"/>
        </w:rPr>
        <w:br w:type="textWrapping"/>
        <w:t xml:space="preserve">Edu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cation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sz w:val="26"/>
          <w:szCs w:val="26"/>
          <w:rtl w:val="0"/>
        </w:rPr>
        <w:t xml:space="preserve">________________________________________________________________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rtl w:val="0"/>
        </w:rPr>
        <w:t xml:space="preserve">University College of Engineering, Osmania University, Hyderabad            2024 – 2028 (Expected March)</w:t>
        <w:br w:type="textWrapping"/>
        <w:t xml:space="preserve">B.E. Electronics and Communication Engineering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color w:val="4a4a4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t xml:space="preserve">CGPA: 7.5 (First two semesters combined)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  <w:color w:val="1b1f23"/>
        </w:rPr>
      </w:pP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t xml:space="preserve">Class representative for Semester 1; active in technical clubs, research activities, and department-level academic initiatives.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rtl w:val="0"/>
        </w:rPr>
        <w:t xml:space="preserve">www.uceou.edu</w:t>
      </w: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rtl w:val="0"/>
        </w:rPr>
        <w:t xml:space="preserve">Narayana Junior College, Nallakunta, Hyderabad                                                                             2022 – 2024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bCs w:val="1"/>
          <w:color w:val="1b1f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rtl w:val="0"/>
        </w:rPr>
        <w:t xml:space="preserve">Intermediate (MPC)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color w:val="4a4a4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t xml:space="preserve">Telangana State Board (TGBIE)</w:t>
        <w:br w:type="textWrapping"/>
        <w:t xml:space="preserve">CGPA: 9.5</w:t>
        <w:br w:type="textWrapping"/>
        <w:t xml:space="preserve">Focused on core STEM subjects including Mathematics, Physics, Chemistry, and Arabic.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rtl w:val="0"/>
        </w:rPr>
        <w:t xml:space="preserve">narayanajuniorcolleges.com</w:t>
        <w:br w:type="textWrapping"/>
      </w: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rtl w:val="0"/>
        </w:rPr>
        <w:t xml:space="preserve">St. Andrews High School, Hyderabad                                                                                                   2009 – 2022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rtl w:val="0"/>
        </w:rPr>
        <w:t xml:space="preserve">Schooling (K–10)</w:t>
        <w:br w:type="textWrapping"/>
      </w: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t xml:space="preserve">Central Board of Secondary Education (CBSE)</w:t>
        <w:br w:type="textWrapping"/>
        <w:t xml:space="preserve">CGPA: 9.1</w:t>
        <w:br w:type="textWrapping"/>
        <w:t xml:space="preserve">Participated in public speaking, skating (school team), street-play events, and other extracurricular activities.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rtl w:val="0"/>
        </w:rPr>
        <w:t xml:space="preserve">www.standrewssuchitra.com</w:t>
      </w: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br w:type="textWrapping"/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bCs w:val="1"/>
          <w:color w:val="1b1f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d62828"/>
          <w:sz w:val="26"/>
          <w:szCs w:val="26"/>
          <w:rtl w:val="0"/>
        </w:rPr>
        <w:t xml:space="preserve">Cer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tifications &amp;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sz w:val="26"/>
          <w:szCs w:val="26"/>
          <w:rtl w:val="0"/>
        </w:rPr>
        <w:t xml:space="preserve">Ach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ievements__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sz w:val="26"/>
          <w:szCs w:val="26"/>
          <w:rtl w:val="0"/>
        </w:rPr>
        <w:t xml:space="preserve">_____________________________________________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rtl w:val="0"/>
        </w:rPr>
        <w:t xml:space="preserve">SAE ISS – Mobility Quiz                                                                                                                                         2024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4a4a4a"/>
          <w:sz w:val="21"/>
          <w:szCs w:val="21"/>
          <w:rtl w:val="0"/>
        </w:rPr>
        <w:t xml:space="preserve">Participant, Student Council Event</w:t>
        <w:br w:type="textWrapping"/>
      </w:r>
      <w:r w:rsidDel="00000000" w:rsidR="00000000" w:rsidRPr="00000000">
        <w:rPr>
          <w:rFonts w:ascii="Calibri" w:cs="Calibri" w:eastAsia="Calibri" w:hAnsi="Calibri"/>
          <w:color w:val="4a4a4a"/>
          <w:sz w:val="21"/>
          <w:szCs w:val="21"/>
          <w:rtl w:val="0"/>
        </w:rPr>
        <w:t xml:space="preserve">Erode, India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rtl w:val="0"/>
        </w:rPr>
        <w:t xml:space="preserve">IEEE Student Branch, OUCE – Best Idea Competition                                                                                    2024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b1f23"/>
          <w:rtl w:val="0"/>
        </w:rPr>
        <w:t xml:space="preserve">1st Prize Winner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4a4a4a"/>
          <w:sz w:val="26"/>
          <w:szCs w:val="26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sz w:val="21"/>
          <w:szCs w:val="21"/>
          <w:rtl w:val="0"/>
        </w:rPr>
        <w:t xml:space="preserve">Osmania University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4a4a"/>
          <w:sz w:val="26"/>
          <w:szCs w:val="26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d62828"/>
          <w:sz w:val="26"/>
          <w:szCs w:val="26"/>
          <w:rtl w:val="0"/>
        </w:rPr>
        <w:t xml:space="preserve">Hob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sz w:val="26"/>
          <w:szCs w:val="26"/>
          <w:rtl w:val="0"/>
        </w:rPr>
        <w:t xml:space="preserve">bies &amp; Interests_______________________________________________________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b1f23"/>
          <w:rtl w:val="0"/>
        </w:rPr>
        <w:t xml:space="preserve">Trekking &amp; Outdoor Exploration (10+ treks across South India)</w:t>
        <w:br w:type="textWrapping"/>
        <w:t xml:space="preserve">Weight Training &amp; Fitness</w:t>
        <w:br w:type="textWrapping"/>
        <w:t xml:space="preserve">Badminton</w:t>
        <w:br w:type="textWrapping"/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  <w:i w:val="1"/>
          <w:iCs w:val="1"/>
          <w:color w:val="1b1f23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>
        <w:rFonts w:ascii="Calibri" w:cs="Calibri" w:eastAsia="Calibri" w:hAnsi="Calibri"/>
        <w:i w:val="1"/>
        <w:iCs w:val="1"/>
        <w:color w:val="4a4a4a"/>
        <w:sz w:val="21"/>
        <w:szCs w:val="21"/>
      </w:rPr>
    </w:pPr>
    <w:r w:rsidDel="00000000" w:rsidR="00000000" w:rsidRPr="00000000">
      <w:rPr>
        <w:rFonts w:ascii="Calibri" w:cs="Calibri" w:eastAsia="Calibri" w:hAnsi="Calibri"/>
        <w:i w:val="1"/>
        <w:iCs w:val="1"/>
        <w:color w:val="4a4a4a"/>
        <w:sz w:val="21"/>
        <w:szCs w:val="21"/>
        <w:rtl w:val="0"/>
      </w:rPr>
      <w:t xml:space="preserve">January 1, 2026                                                                                                                 Mohammed Abdullah Resume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